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7DBF" w14:textId="77777777" w:rsidR="00F54D53" w:rsidRPr="00F54D53" w:rsidRDefault="00F54D53" w:rsidP="00F54D53">
      <w:pPr>
        <w:shd w:val="clear" w:color="auto" w:fill="EFEFEF"/>
        <w:spacing w:after="150" w:line="240" w:lineRule="auto"/>
        <w:rPr>
          <w:rFonts w:ascii="Patrick Hand" w:eastAsia="Times New Roman" w:hAnsi="Patrick Hand" w:cs="Times New Roman"/>
          <w:color w:val="333333"/>
          <w:spacing w:val="15"/>
          <w:kern w:val="0"/>
          <w:sz w:val="30"/>
          <w:szCs w:val="30"/>
          <w:lang w:eastAsia="en-GB"/>
          <w14:ligatures w14:val="none"/>
        </w:rPr>
      </w:pPr>
      <w:r w:rsidRPr="00F54D53">
        <w:rPr>
          <w:rFonts w:ascii="Patrick Hand" w:eastAsia="Times New Roman" w:hAnsi="Patrick Hand" w:cs="Times New Roman"/>
          <w:i/>
          <w:iCs/>
          <w:color w:val="333333"/>
          <w:spacing w:val="15"/>
          <w:kern w:val="0"/>
          <w:sz w:val="30"/>
          <w:szCs w:val="30"/>
          <w:lang w:eastAsia="en-GB"/>
          <w14:ligatures w14:val="none"/>
        </w:rPr>
        <w:t>Consistent with the principle of respect for diversity in the Body of Christ concerning Jewish and Gentile identity established in the original Jerusalem Council of Acts chapter 15, we make the following statement:</w:t>
      </w:r>
    </w:p>
    <w:p w14:paraId="4876FC9A" w14:textId="7ED57545" w:rsidR="00F54D53" w:rsidRPr="00F54D53" w:rsidRDefault="00F54D53" w:rsidP="00F54D53">
      <w:pPr>
        <w:shd w:val="clear" w:color="auto" w:fill="EFEFEF"/>
        <w:spacing w:after="0" w:line="240" w:lineRule="auto"/>
        <w:rPr>
          <w:rFonts w:ascii="Patrick Hand" w:eastAsia="Times New Roman" w:hAnsi="Patrick Hand" w:cs="Times New Roman"/>
          <w:color w:val="333333"/>
          <w:spacing w:val="15"/>
          <w:kern w:val="0"/>
          <w:sz w:val="30"/>
          <w:szCs w:val="30"/>
          <w:lang w:eastAsia="en-GB"/>
          <w14:ligatures w14:val="none"/>
        </w:rPr>
      </w:pPr>
    </w:p>
    <w:p w14:paraId="17C56F4C" w14:textId="5C7567C6" w:rsidR="00F54D53" w:rsidRPr="002B6507" w:rsidRDefault="002B6507" w:rsidP="00F54D53">
      <w:pPr>
        <w:numPr>
          <w:ilvl w:val="0"/>
          <w:numId w:val="1"/>
        </w:numPr>
        <w:shd w:val="clear" w:color="auto" w:fill="EFEFEF"/>
        <w:spacing w:before="100" w:beforeAutospacing="1" w:after="100" w:afterAutospacing="1" w:line="240" w:lineRule="auto"/>
        <w:rPr>
          <w:rFonts w:eastAsia="Times New Roman" w:cs="Times New Roman"/>
          <w:color w:val="333333"/>
          <w:spacing w:val="15"/>
          <w:kern w:val="0"/>
          <w:sz w:val="24"/>
          <w:szCs w:val="24"/>
          <w:lang w:eastAsia="en-GB"/>
          <w14:ligatures w14:val="none"/>
        </w:rPr>
      </w:pPr>
      <w:r w:rsidRPr="00E654B3">
        <w:rPr>
          <w:rFonts w:eastAsia="Times New Roman" w:cs="Times New Roman"/>
          <w:color w:val="333333"/>
          <w:spacing w:val="15"/>
          <w:kern w:val="0"/>
          <w:sz w:val="24"/>
          <w:szCs w:val="24"/>
          <w:lang w:eastAsia="en-GB"/>
          <w14:ligatures w14:val="none"/>
        </w:rPr>
        <w:t>We affirm the election of Israel, its irrevocable nature and God’s unfinished work with the Jewish people regarding salvation and the role of Israel as a blessing to the nations.</w:t>
      </w:r>
      <w:r w:rsidR="00F54D53" w:rsidRPr="002B6507">
        <w:rPr>
          <w:rFonts w:eastAsia="Times New Roman" w:cs="Times New Roman"/>
          <w:color w:val="333333"/>
          <w:spacing w:val="15"/>
          <w:kern w:val="0"/>
          <w:sz w:val="24"/>
          <w:szCs w:val="24"/>
          <w:lang w:eastAsia="en-GB"/>
          <w14:ligatures w14:val="none"/>
        </w:rPr>
        <w:br/>
      </w:r>
      <w:r w:rsidR="00F54D53" w:rsidRPr="00E654B3">
        <w:rPr>
          <w:rFonts w:ascii="Tahoma" w:eastAsia="Times New Roman" w:hAnsi="Tahoma" w:cs="Tahoma"/>
          <w:color w:val="333333"/>
          <w:spacing w:val="15"/>
          <w:kern w:val="0"/>
          <w:sz w:val="24"/>
          <w:szCs w:val="24"/>
          <w:lang w:eastAsia="en-GB"/>
          <w14:ligatures w14:val="none"/>
        </w:rPr>
        <w:t>﻿</w:t>
      </w:r>
    </w:p>
    <w:p w14:paraId="0C4B77CD" w14:textId="1543E50F" w:rsidR="00F54D53" w:rsidRPr="002B6507" w:rsidRDefault="002B6507" w:rsidP="00F54D53">
      <w:pPr>
        <w:numPr>
          <w:ilvl w:val="0"/>
          <w:numId w:val="1"/>
        </w:numPr>
        <w:shd w:val="clear" w:color="auto" w:fill="EFEFEF"/>
        <w:spacing w:before="100" w:beforeAutospacing="1" w:after="100" w:afterAutospacing="1" w:line="240" w:lineRule="auto"/>
        <w:rPr>
          <w:rFonts w:eastAsia="Times New Roman" w:cs="Times New Roman"/>
          <w:color w:val="333333"/>
          <w:spacing w:val="15"/>
          <w:kern w:val="0"/>
          <w:sz w:val="24"/>
          <w:szCs w:val="24"/>
          <w:lang w:eastAsia="en-GB"/>
          <w14:ligatures w14:val="none"/>
        </w:rPr>
      </w:pPr>
      <w:r w:rsidRPr="00E654B3">
        <w:rPr>
          <w:rFonts w:eastAsia="Times New Roman" w:cs="Times New Roman"/>
          <w:color w:val="333333"/>
          <w:spacing w:val="15"/>
          <w:kern w:val="0"/>
          <w:sz w:val="24"/>
          <w:szCs w:val="24"/>
          <w:lang w:eastAsia="en-GB"/>
          <w14:ligatures w14:val="none"/>
        </w:rPr>
        <w:t>We affirm that Jews who come to faith in the Messiah, Yeshua (Jesus), are called to retain their Jewish identity and live as part of their people in ways consistent with the New Covenant.</w:t>
      </w:r>
      <w:r w:rsidR="00F54D53" w:rsidRPr="002B6507">
        <w:rPr>
          <w:rFonts w:eastAsia="Times New Roman" w:cs="Times New Roman"/>
          <w:color w:val="333333"/>
          <w:spacing w:val="15"/>
          <w:kern w:val="0"/>
          <w:sz w:val="24"/>
          <w:szCs w:val="24"/>
          <w:lang w:eastAsia="en-GB"/>
          <w14:ligatures w14:val="none"/>
        </w:rPr>
        <w:br/>
      </w:r>
      <w:r w:rsidR="00F54D53" w:rsidRPr="00E654B3">
        <w:rPr>
          <w:rFonts w:ascii="Tahoma" w:eastAsia="Times New Roman" w:hAnsi="Tahoma" w:cs="Tahoma"/>
          <w:color w:val="333333"/>
          <w:spacing w:val="15"/>
          <w:kern w:val="0"/>
          <w:sz w:val="24"/>
          <w:szCs w:val="24"/>
          <w:lang w:eastAsia="en-GB"/>
          <w14:ligatures w14:val="none"/>
        </w:rPr>
        <w:t>﻿</w:t>
      </w:r>
    </w:p>
    <w:p w14:paraId="463FA7FF" w14:textId="554822DD" w:rsidR="00F54D53" w:rsidRPr="002B6507" w:rsidRDefault="002B6507" w:rsidP="00F54D53">
      <w:pPr>
        <w:numPr>
          <w:ilvl w:val="0"/>
          <w:numId w:val="1"/>
        </w:numPr>
        <w:shd w:val="clear" w:color="auto" w:fill="EFEFEF"/>
        <w:spacing w:before="100" w:beforeAutospacing="1" w:after="100" w:afterAutospacing="1" w:line="240" w:lineRule="auto"/>
        <w:rPr>
          <w:rFonts w:eastAsia="Times New Roman" w:cs="Times New Roman"/>
          <w:color w:val="333333"/>
          <w:spacing w:val="15"/>
          <w:kern w:val="0"/>
          <w:sz w:val="24"/>
          <w:szCs w:val="24"/>
          <w:lang w:eastAsia="en-GB"/>
          <w14:ligatures w14:val="none"/>
        </w:rPr>
      </w:pPr>
      <w:r w:rsidRPr="00E654B3">
        <w:rPr>
          <w:rFonts w:eastAsia="Times New Roman" w:cs="Times New Roman"/>
          <w:color w:val="333333"/>
          <w:spacing w:val="15"/>
          <w:kern w:val="0"/>
          <w:sz w:val="24"/>
          <w:szCs w:val="24"/>
          <w:lang w:eastAsia="en-GB"/>
          <w14:ligatures w14:val="none"/>
        </w:rPr>
        <w:t xml:space="preserve">We affirm the formation of Messianic Jewish congregations as a significant and effective way to express Jewish collective identity Yeshua (Jesus)) and as a means of witnessing to Jesus before the Jewish community. We also affirm Jewish individuals and groups that are part of churches and encourage them in their commitment to Jewish life and </w:t>
      </w:r>
      <w:proofErr w:type="gramStart"/>
      <w:r w:rsidRPr="00E654B3">
        <w:rPr>
          <w:rFonts w:eastAsia="Times New Roman" w:cs="Times New Roman"/>
          <w:color w:val="333333"/>
          <w:spacing w:val="15"/>
          <w:kern w:val="0"/>
          <w:sz w:val="24"/>
          <w:szCs w:val="24"/>
          <w:lang w:eastAsia="en-GB"/>
          <w14:ligatures w14:val="none"/>
        </w:rPr>
        <w:t>identity.</w:t>
      </w:r>
      <w:r w:rsidR="00F54D53" w:rsidRPr="002B6507">
        <w:rPr>
          <w:rFonts w:eastAsia="Times New Roman" w:cs="Times New Roman"/>
          <w:color w:val="333333"/>
          <w:spacing w:val="15"/>
          <w:kern w:val="0"/>
          <w:sz w:val="24"/>
          <w:szCs w:val="24"/>
          <w:lang w:eastAsia="en-GB"/>
          <w14:ligatures w14:val="none"/>
        </w:rPr>
        <w:t>.</w:t>
      </w:r>
      <w:proofErr w:type="gramEnd"/>
      <w:r w:rsidR="00F54D53" w:rsidRPr="002B6507">
        <w:rPr>
          <w:rFonts w:eastAsia="Times New Roman" w:cs="Times New Roman"/>
          <w:color w:val="333333"/>
          <w:spacing w:val="15"/>
          <w:kern w:val="0"/>
          <w:sz w:val="24"/>
          <w:szCs w:val="24"/>
          <w:lang w:eastAsia="en-GB"/>
          <w14:ligatures w14:val="none"/>
        </w:rPr>
        <w:br/>
      </w:r>
      <w:r w:rsidR="00F54D53" w:rsidRPr="00E654B3">
        <w:rPr>
          <w:rFonts w:ascii="Tahoma" w:eastAsia="Times New Roman" w:hAnsi="Tahoma" w:cs="Tahoma"/>
          <w:color w:val="333333"/>
          <w:spacing w:val="15"/>
          <w:kern w:val="0"/>
          <w:sz w:val="24"/>
          <w:szCs w:val="24"/>
          <w:lang w:eastAsia="en-GB"/>
          <w14:ligatures w14:val="none"/>
        </w:rPr>
        <w:t>﻿</w:t>
      </w:r>
    </w:p>
    <w:p w14:paraId="131CC824" w14:textId="59948D6D" w:rsidR="00F54D53" w:rsidRPr="002B6507" w:rsidRDefault="002B6507" w:rsidP="00F54D53">
      <w:pPr>
        <w:numPr>
          <w:ilvl w:val="0"/>
          <w:numId w:val="1"/>
        </w:numPr>
        <w:shd w:val="clear" w:color="auto" w:fill="EFEFEF"/>
        <w:spacing w:before="100" w:beforeAutospacing="1" w:after="100" w:afterAutospacing="1" w:line="240" w:lineRule="auto"/>
        <w:rPr>
          <w:rFonts w:eastAsia="Times New Roman" w:cs="Times New Roman"/>
          <w:color w:val="333333"/>
          <w:spacing w:val="15"/>
          <w:kern w:val="0"/>
          <w:sz w:val="24"/>
          <w:szCs w:val="24"/>
          <w:lang w:eastAsia="en-GB"/>
          <w14:ligatures w14:val="none"/>
        </w:rPr>
      </w:pPr>
      <w:r w:rsidRPr="00E654B3">
        <w:rPr>
          <w:rFonts w:eastAsia="Times New Roman" w:cs="Times New Roman"/>
          <w:color w:val="333333"/>
          <w:spacing w:val="15"/>
          <w:kern w:val="0"/>
          <w:sz w:val="24"/>
          <w:szCs w:val="24"/>
          <w:lang w:eastAsia="en-GB"/>
          <w14:ligatures w14:val="none"/>
        </w:rPr>
        <w:t>We affirm our willingness as an ecclesiastical body to build bridges to the Messianic Jewish community; to extend the hand of friendship and to pray for their growth and vitality.</w:t>
      </w:r>
      <w:r w:rsidR="00F54D53" w:rsidRPr="002B6507">
        <w:rPr>
          <w:rFonts w:eastAsia="Times New Roman" w:cs="Times New Roman"/>
          <w:color w:val="333333"/>
          <w:spacing w:val="15"/>
          <w:kern w:val="0"/>
          <w:sz w:val="24"/>
          <w:szCs w:val="24"/>
          <w:lang w:eastAsia="en-GB"/>
          <w14:ligatures w14:val="none"/>
        </w:rPr>
        <w:br/>
      </w:r>
      <w:r w:rsidR="00F54D53" w:rsidRPr="00E654B3">
        <w:rPr>
          <w:rFonts w:ascii="Tahoma" w:eastAsia="Times New Roman" w:hAnsi="Tahoma" w:cs="Tahoma"/>
          <w:color w:val="333333"/>
          <w:spacing w:val="15"/>
          <w:kern w:val="0"/>
          <w:sz w:val="24"/>
          <w:szCs w:val="24"/>
          <w:lang w:eastAsia="en-GB"/>
          <w14:ligatures w14:val="none"/>
        </w:rPr>
        <w:t>﻿</w:t>
      </w:r>
    </w:p>
    <w:p w14:paraId="5236D323" w14:textId="3E054749" w:rsidR="00F54D53" w:rsidRPr="00F54D53" w:rsidRDefault="002B6507" w:rsidP="00F54D53">
      <w:pPr>
        <w:numPr>
          <w:ilvl w:val="0"/>
          <w:numId w:val="1"/>
        </w:numPr>
        <w:shd w:val="clear" w:color="auto" w:fill="EFEFEF"/>
        <w:spacing w:before="100" w:beforeAutospacing="1" w:after="100" w:afterAutospacing="1" w:line="240" w:lineRule="auto"/>
        <w:rPr>
          <w:rFonts w:ascii="Patrick Hand" w:eastAsia="Times New Roman" w:hAnsi="Patrick Hand" w:cs="Times New Roman"/>
          <w:color w:val="333333"/>
          <w:spacing w:val="15"/>
          <w:kern w:val="0"/>
          <w:sz w:val="30"/>
          <w:szCs w:val="30"/>
          <w:lang w:eastAsia="en-GB"/>
          <w14:ligatures w14:val="none"/>
        </w:rPr>
      </w:pPr>
      <w:r w:rsidRPr="00E654B3">
        <w:rPr>
          <w:rFonts w:eastAsia="Times New Roman" w:cs="Times New Roman"/>
          <w:color w:val="333333"/>
          <w:spacing w:val="15"/>
          <w:kern w:val="0"/>
          <w:sz w:val="24"/>
          <w:szCs w:val="24"/>
          <w:lang w:eastAsia="en-GB"/>
          <w14:ligatures w14:val="none"/>
        </w:rPr>
        <w:t xml:space="preserve">We affirm our willingness to share our resources with Messianic Jewish congregations, mission organizations and theological training institutes </w:t>
      </w:r>
      <w:proofErr w:type="gramStart"/>
      <w:r w:rsidRPr="00E654B3">
        <w:rPr>
          <w:rFonts w:eastAsia="Times New Roman" w:cs="Times New Roman"/>
          <w:color w:val="333333"/>
          <w:spacing w:val="15"/>
          <w:kern w:val="0"/>
          <w:sz w:val="24"/>
          <w:szCs w:val="24"/>
          <w:lang w:eastAsia="en-GB"/>
          <w14:ligatures w14:val="none"/>
        </w:rPr>
        <w:t>so as to</w:t>
      </w:r>
      <w:proofErr w:type="gramEnd"/>
      <w:r w:rsidRPr="00E654B3">
        <w:rPr>
          <w:rFonts w:eastAsia="Times New Roman" w:cs="Times New Roman"/>
          <w:color w:val="333333"/>
          <w:spacing w:val="15"/>
          <w:kern w:val="0"/>
          <w:sz w:val="24"/>
          <w:szCs w:val="24"/>
          <w:lang w:eastAsia="en-GB"/>
          <w14:ligatures w14:val="none"/>
        </w:rPr>
        <w:t xml:space="preserve"> empower them to fulfil their God-given </w:t>
      </w:r>
      <w:proofErr w:type="gramStart"/>
      <w:r w:rsidRPr="00E654B3">
        <w:rPr>
          <w:rFonts w:eastAsia="Times New Roman" w:cs="Times New Roman"/>
          <w:color w:val="333333"/>
          <w:spacing w:val="15"/>
          <w:kern w:val="0"/>
          <w:sz w:val="24"/>
          <w:szCs w:val="24"/>
          <w:lang w:eastAsia="en-GB"/>
          <w14:ligatures w14:val="none"/>
        </w:rPr>
        <w:t>purpose.</w:t>
      </w:r>
      <w:r w:rsidR="00F54D53" w:rsidRPr="002B6507">
        <w:rPr>
          <w:rFonts w:eastAsia="Times New Roman" w:cs="Times New Roman"/>
          <w:color w:val="333333"/>
          <w:spacing w:val="15"/>
          <w:kern w:val="0"/>
          <w:sz w:val="24"/>
          <w:szCs w:val="24"/>
          <w:lang w:eastAsia="en-GB"/>
          <w14:ligatures w14:val="none"/>
        </w:rPr>
        <w:t>.</w:t>
      </w:r>
      <w:proofErr w:type="gramEnd"/>
      <w:r w:rsidR="00F54D53" w:rsidRPr="00F54D53">
        <w:rPr>
          <w:rFonts w:ascii="Patrick Hand" w:eastAsia="Times New Roman" w:hAnsi="Patrick Hand" w:cs="Times New Roman"/>
          <w:color w:val="333333"/>
          <w:spacing w:val="15"/>
          <w:kern w:val="0"/>
          <w:sz w:val="30"/>
          <w:szCs w:val="30"/>
          <w:lang w:eastAsia="en-GB"/>
          <w14:ligatures w14:val="none"/>
        </w:rPr>
        <w:br/>
      </w:r>
      <w:r w:rsidR="00F54D53" w:rsidRPr="00F54D53">
        <w:rPr>
          <w:rFonts w:ascii="Tahoma" w:eastAsia="Times New Roman" w:hAnsi="Tahoma" w:cs="Tahoma"/>
          <w:color w:val="333333"/>
          <w:spacing w:val="15"/>
          <w:kern w:val="0"/>
          <w:sz w:val="30"/>
          <w:szCs w:val="30"/>
          <w:lang w:eastAsia="en-GB"/>
          <w14:ligatures w14:val="none"/>
        </w:rPr>
        <w:t>﻿</w:t>
      </w:r>
    </w:p>
    <w:p w14:paraId="7BCDDB08" w14:textId="56447830" w:rsidR="002B6507" w:rsidRPr="002B6507" w:rsidRDefault="002B6507" w:rsidP="00F54D53">
      <w:pPr>
        <w:numPr>
          <w:ilvl w:val="0"/>
          <w:numId w:val="1"/>
        </w:numPr>
        <w:shd w:val="clear" w:color="auto" w:fill="EFEFEF"/>
        <w:spacing w:before="100" w:beforeAutospacing="1" w:after="100" w:afterAutospacing="1" w:line="240" w:lineRule="auto"/>
        <w:rPr>
          <w:rFonts w:eastAsia="Times New Roman" w:cs="Times New Roman"/>
          <w:color w:val="333333"/>
          <w:spacing w:val="15"/>
          <w:kern w:val="0"/>
          <w:sz w:val="24"/>
          <w:szCs w:val="24"/>
          <w:lang w:eastAsia="en-GB"/>
          <w14:ligatures w14:val="none"/>
        </w:rPr>
      </w:pPr>
      <w:r w:rsidRPr="002B6507">
        <w:rPr>
          <w:rFonts w:eastAsia="Times New Roman" w:cs="Times New Roman"/>
          <w:color w:val="333333"/>
          <w:spacing w:val="15"/>
          <w:kern w:val="0"/>
          <w:sz w:val="24"/>
          <w:szCs w:val="24"/>
          <w:lang w:eastAsia="en-GB"/>
          <w14:ligatures w14:val="none"/>
        </w:rPr>
        <w:t>We affirm our willingness to be a voice within our own ecclesiastical structures and spheres of influence against all forms of anti-Semitism, replacement theology (</w:t>
      </w:r>
      <w:proofErr w:type="spellStart"/>
      <w:r w:rsidRPr="002B6507">
        <w:rPr>
          <w:rFonts w:eastAsia="Times New Roman" w:cs="Times New Roman"/>
          <w:color w:val="333333"/>
          <w:spacing w:val="15"/>
          <w:kern w:val="0"/>
          <w:sz w:val="24"/>
          <w:szCs w:val="24"/>
          <w:lang w:eastAsia="en-GB"/>
          <w14:ligatures w14:val="none"/>
        </w:rPr>
        <w:t>supersessionism</w:t>
      </w:r>
      <w:proofErr w:type="spellEnd"/>
      <w:r w:rsidRPr="002B6507">
        <w:rPr>
          <w:rFonts w:eastAsia="Times New Roman" w:cs="Times New Roman"/>
          <w:color w:val="333333"/>
          <w:spacing w:val="15"/>
          <w:kern w:val="0"/>
          <w:sz w:val="24"/>
          <w:szCs w:val="24"/>
          <w:lang w:eastAsia="en-GB"/>
          <w14:ligatures w14:val="none"/>
        </w:rPr>
        <w:t xml:space="preserve">) and teaching that precludes the expression of Jewish identity in </w:t>
      </w:r>
      <w:proofErr w:type="gramStart"/>
      <w:r w:rsidRPr="002B6507">
        <w:rPr>
          <w:rFonts w:eastAsia="Times New Roman" w:cs="Times New Roman"/>
          <w:color w:val="333333"/>
          <w:spacing w:val="15"/>
          <w:kern w:val="0"/>
          <w:sz w:val="24"/>
          <w:szCs w:val="24"/>
          <w:lang w:eastAsia="en-GB"/>
          <w14:ligatures w14:val="none"/>
        </w:rPr>
        <w:t>Jesus.</w:t>
      </w:r>
      <w:r w:rsidR="00F54D53" w:rsidRPr="002B6507">
        <w:rPr>
          <w:rFonts w:eastAsia="Times New Roman" w:cs="Times New Roman"/>
          <w:color w:val="333333"/>
          <w:spacing w:val="15"/>
          <w:kern w:val="0"/>
          <w:sz w:val="24"/>
          <w:szCs w:val="24"/>
          <w:lang w:eastAsia="en-GB"/>
          <w14:ligatures w14:val="none"/>
        </w:rPr>
        <w:t>.</w:t>
      </w:r>
      <w:proofErr w:type="gramEnd"/>
      <w:r w:rsidRPr="002B6507">
        <w:rPr>
          <w:rFonts w:eastAsia="Times New Roman" w:cs="Times New Roman"/>
          <w:color w:val="333333"/>
          <w:spacing w:val="15"/>
          <w:kern w:val="0"/>
          <w:sz w:val="24"/>
          <w:szCs w:val="24"/>
          <w:lang w:eastAsia="en-GB"/>
          <w14:ligatures w14:val="none"/>
        </w:rPr>
        <w:br/>
      </w:r>
    </w:p>
    <w:p w14:paraId="45C84A3E" w14:textId="2AD7F8B8" w:rsidR="002B6507" w:rsidRPr="002B6507" w:rsidRDefault="002B6507" w:rsidP="00F54D53">
      <w:pPr>
        <w:numPr>
          <w:ilvl w:val="0"/>
          <w:numId w:val="1"/>
        </w:numPr>
        <w:shd w:val="clear" w:color="auto" w:fill="EFEFEF"/>
        <w:spacing w:before="100" w:beforeAutospacing="1" w:after="100" w:afterAutospacing="1" w:line="240" w:lineRule="auto"/>
        <w:rPr>
          <w:rFonts w:eastAsia="Times New Roman" w:cs="Times New Roman"/>
          <w:color w:val="333333"/>
          <w:spacing w:val="15"/>
          <w:kern w:val="0"/>
          <w:sz w:val="24"/>
          <w:szCs w:val="24"/>
          <w:lang w:eastAsia="en-GB"/>
          <w14:ligatures w14:val="none"/>
        </w:rPr>
      </w:pPr>
      <w:r w:rsidRPr="002B6507">
        <w:rPr>
          <w:rFonts w:eastAsia="Times New Roman" w:cs="Times New Roman"/>
          <w:color w:val="333333"/>
          <w:spacing w:val="15"/>
          <w:kern w:val="0"/>
          <w:sz w:val="24"/>
          <w:szCs w:val="24"/>
          <w:lang w:eastAsia="en-GB"/>
          <w14:ligatures w14:val="none"/>
        </w:rPr>
        <w:t>Finally, we affirm that as Jewish and Gentile expressions of life in Yeshua (Jesus) grow organically side by side with distinct identities that God will be glorified; that the Kingdom of Heaven will be advanced and that the vision of “the one new man” in Ephesians 2 will unfold as part of the original Abrahamic blessing to the nations</w:t>
      </w:r>
      <w:r w:rsidRPr="002B6507">
        <w:rPr>
          <w:color w:val="21343B"/>
          <w:sz w:val="24"/>
          <w:szCs w:val="24"/>
          <w:shd w:val="clear" w:color="auto" w:fill="E7E7E7"/>
        </w:rPr>
        <w:t>.</w:t>
      </w:r>
    </w:p>
    <w:p w14:paraId="0A19C92D" w14:textId="77777777" w:rsidR="002B6507" w:rsidRDefault="002B6507" w:rsidP="002B6507">
      <w:pPr>
        <w:shd w:val="clear" w:color="auto" w:fill="EFEFEF"/>
        <w:spacing w:before="100" w:beforeAutospacing="1" w:after="100" w:afterAutospacing="1" w:line="240" w:lineRule="auto"/>
        <w:ind w:left="720"/>
        <w:rPr>
          <w:rFonts w:ascii="Patrick Hand" w:eastAsia="Times New Roman" w:hAnsi="Patrick Hand" w:cs="Times New Roman"/>
          <w:color w:val="333333"/>
          <w:spacing w:val="15"/>
          <w:kern w:val="0"/>
          <w:sz w:val="30"/>
          <w:szCs w:val="30"/>
          <w:lang w:eastAsia="en-GB"/>
          <w14:ligatures w14:val="none"/>
        </w:rPr>
      </w:pPr>
    </w:p>
    <w:p w14:paraId="1C4EB930" w14:textId="2358C9E7" w:rsidR="00F54D53" w:rsidRPr="002B6507" w:rsidRDefault="00F54D53" w:rsidP="002B6507">
      <w:pPr>
        <w:shd w:val="clear" w:color="auto" w:fill="EFEFEF"/>
        <w:spacing w:before="100" w:beforeAutospacing="1" w:after="100" w:afterAutospacing="1" w:line="240" w:lineRule="auto"/>
        <w:ind w:left="720"/>
        <w:rPr>
          <w:rFonts w:ascii="Patrick Hand" w:eastAsia="Times New Roman" w:hAnsi="Patrick Hand" w:cs="Times New Roman"/>
          <w:color w:val="333333"/>
          <w:spacing w:val="15"/>
          <w:kern w:val="0"/>
          <w:sz w:val="30"/>
          <w:szCs w:val="30"/>
          <w:lang w:eastAsia="en-GB"/>
          <w14:ligatures w14:val="none"/>
        </w:rPr>
      </w:pPr>
      <w:r w:rsidRPr="002B6507">
        <w:rPr>
          <w:rFonts w:ascii="Patrick Hand" w:eastAsia="Times New Roman" w:hAnsi="Patrick Hand" w:cs="Times New Roman"/>
          <w:color w:val="333333"/>
          <w:spacing w:val="15"/>
          <w:kern w:val="0"/>
          <w:sz w:val="30"/>
          <w:szCs w:val="30"/>
          <w:lang w:eastAsia="en-GB"/>
          <w14:ligatures w14:val="none"/>
        </w:rPr>
        <w:br/>
      </w:r>
      <w:r w:rsidRPr="002B6507">
        <w:rPr>
          <w:rFonts w:ascii="Tahoma" w:eastAsia="Times New Roman" w:hAnsi="Tahoma" w:cs="Tahoma"/>
          <w:color w:val="333333"/>
          <w:spacing w:val="15"/>
          <w:kern w:val="0"/>
          <w:sz w:val="30"/>
          <w:szCs w:val="30"/>
          <w:lang w:eastAsia="en-GB"/>
          <w14:ligatures w14:val="none"/>
        </w:rPr>
        <w:t>﻿</w:t>
      </w:r>
    </w:p>
    <w:p w14:paraId="5829007E" w14:textId="77777777" w:rsidR="00723598" w:rsidRPr="00F54D53" w:rsidRDefault="00723598" w:rsidP="00F54D53"/>
    <w:sectPr w:rsidR="00723598" w:rsidRPr="00F54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trick Hand">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4396"/>
    <w:multiLevelType w:val="multilevel"/>
    <w:tmpl w:val="31F0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830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53"/>
    <w:rsid w:val="00083F82"/>
    <w:rsid w:val="002B6507"/>
    <w:rsid w:val="00723598"/>
    <w:rsid w:val="00813A6C"/>
    <w:rsid w:val="00DA0744"/>
    <w:rsid w:val="00E26FED"/>
    <w:rsid w:val="00E654B3"/>
    <w:rsid w:val="00F46CA7"/>
    <w:rsid w:val="00F54D53"/>
    <w:rsid w:val="00F9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DB73"/>
  <w15:chartTrackingRefBased/>
  <w15:docId w15:val="{E22FB88D-7955-4C51-AFB6-7BCF148A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744"/>
  </w:style>
  <w:style w:type="paragraph" w:styleId="Heading1">
    <w:name w:val="heading 1"/>
    <w:basedOn w:val="Normal"/>
    <w:next w:val="Normal"/>
    <w:link w:val="Heading1Char"/>
    <w:uiPriority w:val="9"/>
    <w:qFormat/>
    <w:rsid w:val="00F54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D53"/>
    <w:rPr>
      <w:rFonts w:eastAsiaTheme="majorEastAsia" w:cstheme="majorBidi"/>
      <w:color w:val="272727" w:themeColor="text1" w:themeTint="D8"/>
    </w:rPr>
  </w:style>
  <w:style w:type="paragraph" w:styleId="Title">
    <w:name w:val="Title"/>
    <w:basedOn w:val="Normal"/>
    <w:next w:val="Normal"/>
    <w:link w:val="TitleChar"/>
    <w:uiPriority w:val="10"/>
    <w:qFormat/>
    <w:rsid w:val="00F54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D53"/>
    <w:pPr>
      <w:spacing w:before="160"/>
      <w:jc w:val="center"/>
    </w:pPr>
    <w:rPr>
      <w:i/>
      <w:iCs/>
      <w:color w:val="404040" w:themeColor="text1" w:themeTint="BF"/>
    </w:rPr>
  </w:style>
  <w:style w:type="character" w:customStyle="1" w:styleId="QuoteChar">
    <w:name w:val="Quote Char"/>
    <w:basedOn w:val="DefaultParagraphFont"/>
    <w:link w:val="Quote"/>
    <w:uiPriority w:val="29"/>
    <w:rsid w:val="00F54D53"/>
    <w:rPr>
      <w:i/>
      <w:iCs/>
      <w:color w:val="404040" w:themeColor="text1" w:themeTint="BF"/>
    </w:rPr>
  </w:style>
  <w:style w:type="paragraph" w:styleId="ListParagraph">
    <w:name w:val="List Paragraph"/>
    <w:basedOn w:val="Normal"/>
    <w:uiPriority w:val="34"/>
    <w:qFormat/>
    <w:rsid w:val="00F54D53"/>
    <w:pPr>
      <w:ind w:left="720"/>
      <w:contextualSpacing/>
    </w:pPr>
  </w:style>
  <w:style w:type="character" w:styleId="IntenseEmphasis">
    <w:name w:val="Intense Emphasis"/>
    <w:basedOn w:val="DefaultParagraphFont"/>
    <w:uiPriority w:val="21"/>
    <w:qFormat/>
    <w:rsid w:val="00F54D53"/>
    <w:rPr>
      <w:i/>
      <w:iCs/>
      <w:color w:val="0F4761" w:themeColor="accent1" w:themeShade="BF"/>
    </w:rPr>
  </w:style>
  <w:style w:type="paragraph" w:styleId="IntenseQuote">
    <w:name w:val="Intense Quote"/>
    <w:basedOn w:val="Normal"/>
    <w:next w:val="Normal"/>
    <w:link w:val="IntenseQuoteChar"/>
    <w:uiPriority w:val="30"/>
    <w:qFormat/>
    <w:rsid w:val="00F54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D53"/>
    <w:rPr>
      <w:i/>
      <w:iCs/>
      <w:color w:val="0F4761" w:themeColor="accent1" w:themeShade="BF"/>
    </w:rPr>
  </w:style>
  <w:style w:type="character" w:styleId="IntenseReference">
    <w:name w:val="Intense Reference"/>
    <w:basedOn w:val="DefaultParagraphFont"/>
    <w:uiPriority w:val="32"/>
    <w:qFormat/>
    <w:rsid w:val="00F54D53"/>
    <w:rPr>
      <w:b/>
      <w:bCs/>
      <w:smallCaps/>
      <w:color w:val="0F4761" w:themeColor="accent1" w:themeShade="BF"/>
      <w:spacing w:val="5"/>
    </w:rPr>
  </w:style>
  <w:style w:type="paragraph" w:styleId="NormalWeb">
    <w:name w:val="Normal (Web)"/>
    <w:basedOn w:val="Normal"/>
    <w:uiPriority w:val="99"/>
    <w:semiHidden/>
    <w:unhideWhenUsed/>
    <w:rsid w:val="00F54D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F54D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 Dunsire</dc:creator>
  <cp:keywords/>
  <dc:description/>
  <cp:lastModifiedBy>Brin Dunsire</cp:lastModifiedBy>
  <cp:revision>3</cp:revision>
  <dcterms:created xsi:type="dcterms:W3CDTF">2026-03-27T15:14:00Z</dcterms:created>
  <dcterms:modified xsi:type="dcterms:W3CDTF">2026-03-27T15:26:00Z</dcterms:modified>
</cp:coreProperties>
</file>